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91D44" w14:textId="19EAFA4E" w:rsidR="00BC6CB7" w:rsidRPr="00A505F3" w:rsidRDefault="27037B7D" w:rsidP="75F9E4CB">
      <w:pPr>
        <w:jc w:val="center"/>
        <w:rPr>
          <w:b/>
          <w:bCs/>
          <w:sz w:val="32"/>
          <w:szCs w:val="32"/>
        </w:rPr>
      </w:pPr>
      <w:r w:rsidRPr="00A505F3">
        <w:rPr>
          <w:b/>
          <w:bCs/>
          <w:sz w:val="32"/>
          <w:szCs w:val="32"/>
        </w:rPr>
        <w:t>Emma</w:t>
      </w:r>
      <w:r w:rsidR="0071005E">
        <w:rPr>
          <w:b/>
          <w:bCs/>
          <w:sz w:val="32"/>
          <w:szCs w:val="32"/>
        </w:rPr>
        <w:t xml:space="preserve"> E.</w:t>
      </w:r>
      <w:r w:rsidRPr="00A505F3">
        <w:rPr>
          <w:b/>
          <w:bCs/>
          <w:sz w:val="32"/>
          <w:szCs w:val="32"/>
        </w:rPr>
        <w:t xml:space="preserve"> Phuong</w:t>
      </w:r>
    </w:p>
    <w:p w14:paraId="15CA8A79" w14:textId="0F4E5831" w:rsidR="00BC6CB7" w:rsidRDefault="00B52150" w:rsidP="00B52150">
      <w:pPr>
        <w:jc w:val="center"/>
      </w:pPr>
      <w:r w:rsidRPr="00B52150">
        <w:t>904phuong.emma@gmail.com</w:t>
      </w:r>
      <w:r>
        <w:t xml:space="preserve"> </w:t>
      </w:r>
      <w:r w:rsidRPr="00A505F3">
        <w:t>|</w:t>
      </w:r>
      <w:r>
        <w:t xml:space="preserve"> </w:t>
      </w:r>
      <w:r w:rsidR="61844C5A" w:rsidRPr="00A505F3">
        <w:t>904-610-2401</w:t>
      </w:r>
    </w:p>
    <w:p w14:paraId="630E3918" w14:textId="77777777" w:rsidR="009A547C" w:rsidRDefault="009A547C" w:rsidP="009A547C">
      <w:pPr>
        <w:jc w:val="center"/>
      </w:pPr>
      <w:r>
        <w:t>232 Johns Glen Drive, Jacksonville, Florida 32259</w:t>
      </w:r>
    </w:p>
    <w:p w14:paraId="6E9193C9" w14:textId="33B13C8A" w:rsidR="009A547C" w:rsidRPr="00B52150" w:rsidRDefault="009A547C" w:rsidP="00B52150">
      <w:pPr>
        <w:jc w:val="center"/>
      </w:pPr>
      <w:r>
        <w:t>www.linkedin.com/in/emma-phuong/</w:t>
      </w:r>
    </w:p>
    <w:p w14:paraId="162EF3D7" w14:textId="77777777" w:rsidR="00BC6CB7" w:rsidRPr="00A505F3" w:rsidRDefault="00BC6CB7" w:rsidP="00BC6CB7">
      <w:pPr>
        <w:pBdr>
          <w:bottom w:val="single" w:sz="4" w:space="1" w:color="auto"/>
        </w:pBdr>
        <w:rPr>
          <w:b/>
        </w:rPr>
      </w:pPr>
      <w:r w:rsidRPr="00A505F3">
        <w:rPr>
          <w:b/>
        </w:rPr>
        <w:t>EDUCATION</w:t>
      </w:r>
    </w:p>
    <w:p w14:paraId="224D3535" w14:textId="14069535" w:rsidR="00BC6CB7" w:rsidRPr="00A505F3" w:rsidRDefault="00BC6CB7" w:rsidP="00BC6CB7">
      <w:pPr>
        <w:tabs>
          <w:tab w:val="right" w:pos="10800"/>
        </w:tabs>
        <w:rPr>
          <w:sz w:val="23"/>
          <w:szCs w:val="23"/>
        </w:rPr>
      </w:pPr>
      <w:r w:rsidRPr="00A505F3">
        <w:rPr>
          <w:b/>
          <w:bCs/>
          <w:sz w:val="23"/>
          <w:szCs w:val="23"/>
        </w:rPr>
        <w:t xml:space="preserve">University </w:t>
      </w:r>
      <w:r w:rsidR="00F52F0F" w:rsidRPr="00A505F3">
        <w:rPr>
          <w:b/>
          <w:bCs/>
          <w:sz w:val="23"/>
          <w:szCs w:val="23"/>
        </w:rPr>
        <w:t xml:space="preserve">of North Florida Coggin College </w:t>
      </w:r>
      <w:r w:rsidRPr="00A505F3">
        <w:rPr>
          <w:b/>
          <w:bCs/>
          <w:sz w:val="23"/>
          <w:szCs w:val="23"/>
        </w:rPr>
        <w:t>of Business</w:t>
      </w:r>
      <w:r w:rsidR="3E7EA225" w:rsidRPr="00A505F3">
        <w:rPr>
          <w:b/>
          <w:bCs/>
          <w:sz w:val="23"/>
          <w:szCs w:val="23"/>
        </w:rPr>
        <w:t xml:space="preserve">                                                      </w:t>
      </w:r>
      <w:r w:rsidR="00B65B18">
        <w:rPr>
          <w:b/>
          <w:bCs/>
          <w:sz w:val="23"/>
          <w:szCs w:val="23"/>
        </w:rPr>
        <w:t xml:space="preserve">         </w:t>
      </w:r>
      <w:r w:rsidR="3E7EA225" w:rsidRPr="00A505F3">
        <w:rPr>
          <w:b/>
          <w:bCs/>
          <w:sz w:val="23"/>
          <w:szCs w:val="23"/>
        </w:rPr>
        <w:t xml:space="preserve">    </w:t>
      </w:r>
      <w:r w:rsidR="00F52F0F" w:rsidRPr="00A505F3">
        <w:rPr>
          <w:sz w:val="23"/>
          <w:szCs w:val="23"/>
        </w:rPr>
        <w:t>Jacksonville, FL</w:t>
      </w:r>
    </w:p>
    <w:p w14:paraId="06FEEB47" w14:textId="708F6C3D" w:rsidR="00BC6CB7" w:rsidRPr="009350FC" w:rsidRDefault="008210E6" w:rsidP="009350FC">
      <w:pPr>
        <w:rPr>
          <w:sz w:val="23"/>
          <w:szCs w:val="23"/>
        </w:rPr>
      </w:pPr>
      <w:r w:rsidRPr="00A505F3">
        <w:rPr>
          <w:i/>
          <w:iCs/>
          <w:sz w:val="23"/>
          <w:szCs w:val="23"/>
        </w:rPr>
        <w:t>Bachelor</w:t>
      </w:r>
      <w:r w:rsidR="00474492" w:rsidRPr="00A505F3">
        <w:rPr>
          <w:i/>
          <w:iCs/>
          <w:sz w:val="23"/>
          <w:szCs w:val="23"/>
        </w:rPr>
        <w:t xml:space="preserve"> </w:t>
      </w:r>
      <w:r w:rsidR="00E1443F" w:rsidRPr="00A505F3">
        <w:rPr>
          <w:i/>
          <w:iCs/>
          <w:sz w:val="23"/>
          <w:szCs w:val="23"/>
        </w:rPr>
        <w:t xml:space="preserve">of </w:t>
      </w:r>
      <w:r w:rsidR="00F52F0F" w:rsidRPr="00A505F3">
        <w:rPr>
          <w:i/>
          <w:iCs/>
          <w:sz w:val="23"/>
          <w:szCs w:val="23"/>
        </w:rPr>
        <w:t>Business Administration</w:t>
      </w:r>
      <w:r w:rsidRPr="00A505F3">
        <w:rPr>
          <w:i/>
          <w:iCs/>
          <w:sz w:val="23"/>
          <w:szCs w:val="23"/>
        </w:rPr>
        <w:t xml:space="preserve"> in </w:t>
      </w:r>
      <w:r w:rsidR="008903E5" w:rsidRPr="00A505F3">
        <w:rPr>
          <w:i/>
          <w:iCs/>
          <w:sz w:val="23"/>
          <w:szCs w:val="23"/>
        </w:rPr>
        <w:t>M</w:t>
      </w:r>
      <w:r w:rsidR="004A796C" w:rsidRPr="00A505F3">
        <w:rPr>
          <w:i/>
          <w:iCs/>
          <w:sz w:val="23"/>
          <w:szCs w:val="23"/>
        </w:rPr>
        <w:t>a</w:t>
      </w:r>
      <w:r w:rsidR="00C807D6" w:rsidRPr="00A505F3">
        <w:rPr>
          <w:i/>
          <w:iCs/>
          <w:sz w:val="23"/>
          <w:szCs w:val="23"/>
        </w:rPr>
        <w:t>rketing</w:t>
      </w:r>
      <w:r w:rsidR="009350FC">
        <w:rPr>
          <w:i/>
          <w:iCs/>
          <w:sz w:val="23"/>
          <w:szCs w:val="23"/>
        </w:rPr>
        <w:t>,</w:t>
      </w:r>
      <w:r w:rsidR="009350FC" w:rsidRPr="009350FC">
        <w:rPr>
          <w:i/>
          <w:iCs/>
          <w:sz w:val="23"/>
          <w:szCs w:val="23"/>
        </w:rPr>
        <w:t xml:space="preserve"> </w:t>
      </w:r>
      <w:r w:rsidR="009350FC" w:rsidRPr="00A505F3">
        <w:rPr>
          <w:i/>
          <w:iCs/>
          <w:sz w:val="23"/>
          <w:szCs w:val="23"/>
        </w:rPr>
        <w:t>GPA:</w:t>
      </w:r>
      <w:r w:rsidR="009350FC" w:rsidRPr="00A505F3">
        <w:rPr>
          <w:sz w:val="23"/>
          <w:szCs w:val="23"/>
        </w:rPr>
        <w:t xml:space="preserve"> 3.4</w:t>
      </w:r>
      <w:r w:rsidR="009350FC">
        <w:rPr>
          <w:sz w:val="23"/>
          <w:szCs w:val="23"/>
        </w:rPr>
        <w:t>9</w:t>
      </w:r>
      <w:r w:rsidR="009350FC">
        <w:rPr>
          <w:i/>
          <w:iCs/>
          <w:sz w:val="23"/>
          <w:szCs w:val="23"/>
        </w:rPr>
        <w:t xml:space="preserve"> </w:t>
      </w:r>
      <w:r w:rsidR="6AF96BFD" w:rsidRPr="00A505F3">
        <w:rPr>
          <w:i/>
          <w:iCs/>
          <w:sz w:val="23"/>
          <w:szCs w:val="23"/>
        </w:rPr>
        <w:t xml:space="preserve">                                             </w:t>
      </w:r>
      <w:r w:rsidR="00B65B18">
        <w:rPr>
          <w:i/>
          <w:iCs/>
          <w:sz w:val="23"/>
          <w:szCs w:val="23"/>
        </w:rPr>
        <w:t xml:space="preserve">        </w:t>
      </w:r>
      <w:r w:rsidR="6AF96BFD" w:rsidRPr="00A505F3">
        <w:rPr>
          <w:i/>
          <w:iCs/>
          <w:sz w:val="23"/>
          <w:szCs w:val="23"/>
        </w:rPr>
        <w:t xml:space="preserve">  </w:t>
      </w:r>
      <w:r w:rsidR="00F52F0F" w:rsidRPr="00A505F3">
        <w:rPr>
          <w:i/>
          <w:iCs/>
          <w:sz w:val="23"/>
          <w:szCs w:val="23"/>
        </w:rPr>
        <w:t xml:space="preserve">Expected </w:t>
      </w:r>
      <w:r w:rsidR="00BC6CB7" w:rsidRPr="00A505F3">
        <w:rPr>
          <w:i/>
          <w:iCs/>
          <w:sz w:val="23"/>
          <w:szCs w:val="23"/>
        </w:rPr>
        <w:t>May 20</w:t>
      </w:r>
      <w:r w:rsidR="394F2F30" w:rsidRPr="00A505F3">
        <w:rPr>
          <w:i/>
          <w:iCs/>
          <w:sz w:val="23"/>
          <w:szCs w:val="23"/>
        </w:rPr>
        <w:t>26</w:t>
      </w:r>
    </w:p>
    <w:p w14:paraId="30D75654" w14:textId="77777777" w:rsidR="004E4E60" w:rsidRDefault="004E4E60" w:rsidP="7DE58C90">
      <w:pPr>
        <w:rPr>
          <w:i/>
          <w:iCs/>
          <w:sz w:val="23"/>
          <w:szCs w:val="23"/>
        </w:rPr>
      </w:pPr>
      <w:r w:rsidRPr="004E4E60">
        <w:rPr>
          <w:i/>
          <w:iCs/>
          <w:sz w:val="23"/>
          <w:szCs w:val="23"/>
        </w:rPr>
        <w:t>Marketing Aspire Student</w:t>
      </w:r>
    </w:p>
    <w:p w14:paraId="5F097632" w14:textId="47660B96" w:rsidR="00FD457D" w:rsidRPr="00A505F3" w:rsidRDefault="00E1443F" w:rsidP="7DE58C90">
      <w:pPr>
        <w:rPr>
          <w:sz w:val="23"/>
          <w:szCs w:val="23"/>
        </w:rPr>
        <w:sectPr w:rsidR="00FD457D" w:rsidRPr="00A505F3" w:rsidSect="00BC6CB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505F3">
        <w:rPr>
          <w:i/>
          <w:iCs/>
          <w:sz w:val="23"/>
          <w:szCs w:val="23"/>
        </w:rPr>
        <w:t>Relevant Coursework</w:t>
      </w:r>
      <w:r w:rsidR="00676F23" w:rsidRPr="00A505F3">
        <w:rPr>
          <w:i/>
          <w:iCs/>
          <w:sz w:val="23"/>
          <w:szCs w:val="23"/>
        </w:rPr>
        <w:t>:</w:t>
      </w:r>
    </w:p>
    <w:p w14:paraId="6C0452BF" w14:textId="3717B56A" w:rsidR="003B3D57" w:rsidRPr="003B3D57" w:rsidRDefault="003B3D57" w:rsidP="003B3D57">
      <w:pPr>
        <w:rPr>
          <w:rFonts w:eastAsia="Noto Sans"/>
          <w:color w:val="151618"/>
          <w:sz w:val="23"/>
          <w:szCs w:val="23"/>
        </w:rPr>
      </w:pPr>
      <w:r w:rsidRPr="003B3D57">
        <w:rPr>
          <w:rFonts w:eastAsia="Noto Sans"/>
          <w:color w:val="151618"/>
          <w:sz w:val="23"/>
          <w:szCs w:val="23"/>
        </w:rPr>
        <w:t>Consumer Behavior, Marketing Research Information, Social Media Marketing, Strategic Marketing</w:t>
      </w:r>
      <w:r w:rsidR="009846D7">
        <w:rPr>
          <w:rFonts w:eastAsia="Noto Sans"/>
          <w:color w:val="151618"/>
          <w:sz w:val="23"/>
          <w:szCs w:val="23"/>
        </w:rPr>
        <w:t>,</w:t>
      </w:r>
      <w:r w:rsidRPr="003B3D57">
        <w:rPr>
          <w:rFonts w:eastAsia="Noto Sans"/>
          <w:color w:val="151618"/>
          <w:sz w:val="23"/>
          <w:szCs w:val="23"/>
        </w:rPr>
        <w:t xml:space="preserve"> Professional Communication in Business, Study Abroad in Ireland, Financial Management, Operations Management.</w:t>
      </w:r>
    </w:p>
    <w:p w14:paraId="35E83FA5" w14:textId="77777777" w:rsidR="00F57D39" w:rsidRPr="00A505F3" w:rsidRDefault="00F57D39" w:rsidP="7DE58C90">
      <w:pPr>
        <w:rPr>
          <w:rFonts w:eastAsia="Noto Sans"/>
          <w:color w:val="151618"/>
          <w:sz w:val="21"/>
          <w:szCs w:val="21"/>
        </w:rPr>
      </w:pPr>
    </w:p>
    <w:p w14:paraId="1B011F96" w14:textId="3DE84D84" w:rsidR="00426E19" w:rsidRPr="00BC08DA" w:rsidRDefault="00060098" w:rsidP="00BC08DA">
      <w:pPr>
        <w:pBdr>
          <w:bottom w:val="single" w:sz="4" w:space="1" w:color="auto"/>
        </w:pBdr>
        <w:rPr>
          <w:b/>
        </w:rPr>
      </w:pPr>
      <w:r w:rsidRPr="00A505F3">
        <w:rPr>
          <w:b/>
        </w:rPr>
        <w:t>PROJECTS</w:t>
      </w:r>
    </w:p>
    <w:p w14:paraId="0E8929FF" w14:textId="7B26CFDC" w:rsidR="001D265B" w:rsidRPr="001D265B" w:rsidRDefault="001D265B" w:rsidP="001D265B">
      <w:p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b/>
          <w:bCs/>
          <w:color w:val="151618"/>
          <w:sz w:val="23"/>
          <w:szCs w:val="23"/>
        </w:rPr>
        <w:t>Marketing Research Information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                          </w:t>
      </w:r>
      <w:r w:rsidRPr="001D265B">
        <w:rPr>
          <w:rFonts w:eastAsia="Noto Sans"/>
          <w:color w:val="151618"/>
          <w:sz w:val="23"/>
          <w:szCs w:val="23"/>
        </w:rPr>
        <w:t>Jacksonville,</w:t>
      </w:r>
      <w:r w:rsidR="00755AD0" w:rsidRPr="00B65B18">
        <w:rPr>
          <w:rFonts w:eastAsia="Noto Sans"/>
          <w:color w:val="151618"/>
          <w:sz w:val="23"/>
          <w:szCs w:val="23"/>
        </w:rPr>
        <w:t xml:space="preserve"> </w:t>
      </w:r>
      <w:r w:rsidRPr="001D265B">
        <w:rPr>
          <w:rFonts w:eastAsia="Noto Sans"/>
          <w:color w:val="151618"/>
          <w:sz w:val="23"/>
          <w:szCs w:val="23"/>
        </w:rPr>
        <w:t>FL</w:t>
      </w:r>
      <w:r w:rsidRPr="001D265B">
        <w:rPr>
          <w:rFonts w:eastAsia="Noto Sans"/>
          <w:color w:val="151618"/>
          <w:sz w:val="23"/>
          <w:szCs w:val="23"/>
        </w:rPr>
        <w:br/>
      </w:r>
      <w:r w:rsidRPr="001D265B">
        <w:rPr>
          <w:rFonts w:eastAsia="Noto Sans"/>
          <w:b/>
          <w:bCs/>
          <w:color w:val="151618"/>
          <w:sz w:val="23"/>
          <w:szCs w:val="23"/>
        </w:rPr>
        <w:t>Consumer Insights for Cereal Marketing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2A3690" w:rsidRPr="00A505F3">
        <w:rPr>
          <w:rFonts w:eastAsia="Noto Sans"/>
          <w:color w:val="151618"/>
          <w:sz w:val="23"/>
          <w:szCs w:val="23"/>
        </w:rPr>
        <w:t xml:space="preserve">        </w:t>
      </w:r>
      <w:r w:rsidRPr="001D265B">
        <w:rPr>
          <w:rFonts w:eastAsia="Noto Sans"/>
          <w:i/>
          <w:iCs/>
          <w:color w:val="151618"/>
          <w:sz w:val="23"/>
          <w:szCs w:val="23"/>
        </w:rPr>
        <w:t>Sept 2024 – Oct 2024</w:t>
      </w:r>
    </w:p>
    <w:p w14:paraId="3F1CD149" w14:textId="77777777" w:rsidR="001D265B" w:rsidRPr="001D265B" w:rsidRDefault="001D265B" w:rsidP="001D265B">
      <w:pPr>
        <w:numPr>
          <w:ilvl w:val="0"/>
          <w:numId w:val="10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Analyzed survey data to identify health-conscious cereal preferences and effective promotions like BOGO offers.</w:t>
      </w:r>
    </w:p>
    <w:p w14:paraId="4F95B975" w14:textId="77777777" w:rsidR="001D265B" w:rsidRDefault="001D265B" w:rsidP="001D265B">
      <w:pPr>
        <w:numPr>
          <w:ilvl w:val="0"/>
          <w:numId w:val="10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Recommended referral programs and targeted packaging to boost sales among younger demographics.</w:t>
      </w:r>
    </w:p>
    <w:p w14:paraId="612247BC" w14:textId="23B1B4CF" w:rsidR="00426E19" w:rsidRPr="001D265B" w:rsidRDefault="00426E19" w:rsidP="00461649">
      <w:pPr>
        <w:ind w:left="360"/>
        <w:rPr>
          <w:rFonts w:eastAsia="Noto Sans"/>
          <w:color w:val="151618"/>
          <w:sz w:val="23"/>
          <w:szCs w:val="23"/>
        </w:rPr>
      </w:pPr>
    </w:p>
    <w:p w14:paraId="3DF89279" w14:textId="32FC793E" w:rsidR="001D265B" w:rsidRPr="001D265B" w:rsidRDefault="001D265B" w:rsidP="001D265B">
      <w:p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b/>
          <w:bCs/>
          <w:color w:val="151618"/>
          <w:sz w:val="23"/>
          <w:szCs w:val="23"/>
        </w:rPr>
        <w:t>Business/Economic Statistics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                      </w:t>
      </w:r>
      <w:r w:rsidR="00613DE4"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</w:t>
      </w:r>
      <w:r w:rsidRPr="001D265B">
        <w:rPr>
          <w:rFonts w:eastAsia="Noto Sans"/>
          <w:color w:val="151618"/>
          <w:sz w:val="23"/>
          <w:szCs w:val="23"/>
        </w:rPr>
        <w:t xml:space="preserve"> Jacksonville, FL</w:t>
      </w:r>
      <w:r w:rsidRPr="001D265B">
        <w:rPr>
          <w:rFonts w:eastAsia="Noto Sans"/>
          <w:color w:val="151618"/>
          <w:sz w:val="23"/>
          <w:szCs w:val="23"/>
        </w:rPr>
        <w:br/>
      </w:r>
      <w:r w:rsidRPr="001D265B">
        <w:rPr>
          <w:rFonts w:eastAsia="Noto Sans"/>
          <w:b/>
          <w:bCs/>
          <w:color w:val="151618"/>
          <w:sz w:val="23"/>
          <w:szCs w:val="23"/>
        </w:rPr>
        <w:t>Omnichannel Investments at Publix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</w:t>
      </w:r>
      <w:r w:rsidR="002A3690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Pr="001D265B">
        <w:rPr>
          <w:rFonts w:eastAsia="Noto Sans"/>
          <w:i/>
          <w:iCs/>
          <w:color w:val="151618"/>
          <w:sz w:val="23"/>
          <w:szCs w:val="23"/>
        </w:rPr>
        <w:t>Aug 2024 – Dec 2024</w:t>
      </w:r>
    </w:p>
    <w:p w14:paraId="0418050D" w14:textId="77777777" w:rsidR="001D265B" w:rsidRPr="001D265B" w:rsidRDefault="001D265B" w:rsidP="001D265B">
      <w:pPr>
        <w:numPr>
          <w:ilvl w:val="0"/>
          <w:numId w:val="11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Evaluated the impact of digital investments, store renovations, and market expansion on sales, achieving an R² of 0.78.</w:t>
      </w:r>
    </w:p>
    <w:p w14:paraId="28867614" w14:textId="77777777" w:rsidR="001D265B" w:rsidRDefault="001D265B" w:rsidP="001D265B">
      <w:pPr>
        <w:numPr>
          <w:ilvl w:val="0"/>
          <w:numId w:val="11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Recommended prioritizing omnichannel strategies, driving $350K revenue per $1M invested.</w:t>
      </w:r>
    </w:p>
    <w:p w14:paraId="3BA89A5D" w14:textId="77777777" w:rsidR="00426E19" w:rsidRPr="001D265B" w:rsidRDefault="00426E19" w:rsidP="003B78B9">
      <w:pPr>
        <w:ind w:left="720"/>
        <w:rPr>
          <w:rFonts w:eastAsia="Noto Sans"/>
          <w:color w:val="151618"/>
          <w:sz w:val="23"/>
          <w:szCs w:val="23"/>
        </w:rPr>
      </w:pPr>
    </w:p>
    <w:p w14:paraId="496C9324" w14:textId="52BE01B9" w:rsidR="001D265B" w:rsidRPr="001D265B" w:rsidRDefault="001D265B" w:rsidP="001D265B">
      <w:p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b/>
          <w:bCs/>
          <w:color w:val="151618"/>
          <w:sz w:val="23"/>
          <w:szCs w:val="23"/>
        </w:rPr>
        <w:t>Social Media Marketing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                                         </w:t>
      </w:r>
      <w:r w:rsidRPr="001D265B">
        <w:rPr>
          <w:rFonts w:eastAsia="Noto Sans"/>
          <w:color w:val="151618"/>
          <w:sz w:val="23"/>
          <w:szCs w:val="23"/>
        </w:rPr>
        <w:t xml:space="preserve"> Jacksonville, FL</w:t>
      </w:r>
      <w:r w:rsidRPr="001D265B">
        <w:rPr>
          <w:rFonts w:eastAsia="Noto Sans"/>
          <w:color w:val="151618"/>
          <w:sz w:val="23"/>
          <w:szCs w:val="23"/>
        </w:rPr>
        <w:br/>
      </w:r>
      <w:r w:rsidRPr="001D265B">
        <w:rPr>
          <w:rFonts w:eastAsia="Noto Sans"/>
          <w:b/>
          <w:bCs/>
          <w:color w:val="151618"/>
          <w:sz w:val="23"/>
          <w:szCs w:val="23"/>
        </w:rPr>
        <w:t>Social Media Marketing Campaign Analysis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</w:t>
      </w:r>
      <w:r w:rsidRPr="001D265B">
        <w:rPr>
          <w:rFonts w:eastAsia="Noto Sans"/>
          <w:i/>
          <w:iCs/>
          <w:color w:val="151618"/>
          <w:sz w:val="23"/>
          <w:szCs w:val="23"/>
        </w:rPr>
        <w:t>Oct 2024 – Nov 2024</w:t>
      </w:r>
    </w:p>
    <w:p w14:paraId="6555968E" w14:textId="77777777" w:rsidR="001D265B" w:rsidRPr="001D265B" w:rsidRDefault="001D265B" w:rsidP="001D265B">
      <w:pPr>
        <w:numPr>
          <w:ilvl w:val="0"/>
          <w:numId w:val="12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Compared Wendy’s Twitter and Duolingo’s TikTok, highlighting strategies like humor and trend adoption.</w:t>
      </w:r>
    </w:p>
    <w:p w14:paraId="1F7DB48F" w14:textId="77777777" w:rsidR="001D265B" w:rsidRDefault="001D265B" w:rsidP="001D265B">
      <w:pPr>
        <w:numPr>
          <w:ilvl w:val="0"/>
          <w:numId w:val="12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Identified Duolingo’s 54M+ engagements as a model for storytelling-driven campaigns.</w:t>
      </w:r>
    </w:p>
    <w:p w14:paraId="240263B9" w14:textId="77777777" w:rsidR="00426E19" w:rsidRPr="001D265B" w:rsidRDefault="00426E19" w:rsidP="003B78B9">
      <w:pPr>
        <w:ind w:left="720"/>
        <w:rPr>
          <w:rFonts w:eastAsia="Noto Sans"/>
          <w:color w:val="151618"/>
          <w:sz w:val="23"/>
          <w:szCs w:val="23"/>
        </w:rPr>
      </w:pPr>
    </w:p>
    <w:p w14:paraId="348485CD" w14:textId="15CDB85E" w:rsidR="001D265B" w:rsidRPr="001D265B" w:rsidRDefault="001D265B" w:rsidP="001D265B">
      <w:p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b/>
          <w:bCs/>
          <w:color w:val="151618"/>
          <w:sz w:val="23"/>
          <w:szCs w:val="23"/>
        </w:rPr>
        <w:t>Consumer Behavior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                                                </w:t>
      </w:r>
      <w:r w:rsidRPr="001D265B">
        <w:rPr>
          <w:rFonts w:eastAsia="Noto Sans"/>
          <w:color w:val="151618"/>
          <w:sz w:val="23"/>
          <w:szCs w:val="23"/>
        </w:rPr>
        <w:t xml:space="preserve"> Jacksonville, FL</w:t>
      </w:r>
      <w:r w:rsidRPr="001D265B">
        <w:rPr>
          <w:rFonts w:eastAsia="Noto Sans"/>
          <w:color w:val="151618"/>
          <w:sz w:val="23"/>
          <w:szCs w:val="23"/>
        </w:rPr>
        <w:br/>
      </w:r>
      <w:r w:rsidRPr="001D265B">
        <w:rPr>
          <w:rFonts w:eastAsia="Noto Sans"/>
          <w:b/>
          <w:bCs/>
          <w:color w:val="151618"/>
          <w:sz w:val="23"/>
          <w:szCs w:val="23"/>
        </w:rPr>
        <w:t>Operation New Hope Employer Campaign</w:t>
      </w:r>
      <w:r w:rsidRPr="001D265B">
        <w:rPr>
          <w:rFonts w:eastAsia="Noto Sans"/>
          <w:color w:val="151618"/>
          <w:sz w:val="23"/>
          <w:szCs w:val="23"/>
        </w:rPr>
        <w:t xml:space="preserve"> </w:t>
      </w:r>
      <w:r w:rsidR="00613DE4" w:rsidRPr="00A505F3">
        <w:rPr>
          <w:rFonts w:eastAsia="Noto Sans"/>
          <w:color w:val="151618"/>
          <w:sz w:val="23"/>
          <w:szCs w:val="23"/>
        </w:rPr>
        <w:t xml:space="preserve">                                                                               </w:t>
      </w:r>
      <w:r w:rsidRPr="001D265B">
        <w:rPr>
          <w:rFonts w:eastAsia="Noto Sans"/>
          <w:i/>
          <w:iCs/>
          <w:color w:val="151618"/>
          <w:sz w:val="23"/>
          <w:szCs w:val="23"/>
        </w:rPr>
        <w:t>Oct 2024 – Nov 2024</w:t>
      </w:r>
    </w:p>
    <w:p w14:paraId="5B0DD79F" w14:textId="77777777" w:rsidR="001D265B" w:rsidRPr="001D265B" w:rsidRDefault="001D265B" w:rsidP="001D265B">
      <w:pPr>
        <w:numPr>
          <w:ilvl w:val="0"/>
          <w:numId w:val="13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 xml:space="preserve">Created marketing content to promote </w:t>
      </w:r>
      <w:proofErr w:type="gramStart"/>
      <w:r w:rsidRPr="001D265B">
        <w:rPr>
          <w:rFonts w:eastAsia="Noto Sans"/>
          <w:color w:val="151618"/>
          <w:sz w:val="23"/>
          <w:szCs w:val="23"/>
        </w:rPr>
        <w:t>second-chance</w:t>
      </w:r>
      <w:proofErr w:type="gramEnd"/>
      <w:r w:rsidRPr="001D265B">
        <w:rPr>
          <w:rFonts w:eastAsia="Noto Sans"/>
          <w:color w:val="151618"/>
          <w:sz w:val="23"/>
          <w:szCs w:val="23"/>
        </w:rPr>
        <w:t xml:space="preserve"> hiring, focusing on tax incentives and success stories.</w:t>
      </w:r>
    </w:p>
    <w:p w14:paraId="3D15D9E9" w14:textId="77777777" w:rsidR="001D265B" w:rsidRPr="001D265B" w:rsidRDefault="001D265B" w:rsidP="001D265B">
      <w:pPr>
        <w:numPr>
          <w:ilvl w:val="0"/>
          <w:numId w:val="13"/>
        </w:numPr>
        <w:rPr>
          <w:rFonts w:eastAsia="Noto Sans"/>
          <w:color w:val="151618"/>
          <w:sz w:val="23"/>
          <w:szCs w:val="23"/>
        </w:rPr>
      </w:pPr>
      <w:r w:rsidRPr="001D265B">
        <w:rPr>
          <w:rFonts w:eastAsia="Noto Sans"/>
          <w:color w:val="151618"/>
          <w:sz w:val="23"/>
          <w:szCs w:val="23"/>
        </w:rPr>
        <w:t>Increased employer participation in job fairs through targeted outreach and testimonials.</w:t>
      </w:r>
    </w:p>
    <w:p w14:paraId="2D044324" w14:textId="77777777" w:rsidR="00354BE2" w:rsidRPr="00A505F3" w:rsidRDefault="00354BE2" w:rsidP="006E2EC7"/>
    <w:p w14:paraId="5E39509F" w14:textId="1026AD2B" w:rsidR="00B1614D" w:rsidRPr="00A505F3" w:rsidRDefault="00B1614D" w:rsidP="00B1614D">
      <w:pPr>
        <w:pBdr>
          <w:bottom w:val="single" w:sz="4" w:space="1" w:color="auto"/>
        </w:pBdr>
        <w:rPr>
          <w:b/>
        </w:rPr>
      </w:pPr>
      <w:r w:rsidRPr="00A505F3">
        <w:rPr>
          <w:b/>
        </w:rPr>
        <w:t>PROFESSIONAL EXPERIENCE</w:t>
      </w:r>
    </w:p>
    <w:p w14:paraId="57D6D427" w14:textId="2A7799A1" w:rsidR="00B1614D" w:rsidRPr="00A505F3" w:rsidRDefault="00B1614D" w:rsidP="00B1614D">
      <w:pPr>
        <w:tabs>
          <w:tab w:val="right" w:pos="10800"/>
        </w:tabs>
        <w:rPr>
          <w:sz w:val="23"/>
          <w:szCs w:val="23"/>
        </w:rPr>
      </w:pPr>
      <w:r w:rsidRPr="00A505F3">
        <w:rPr>
          <w:b/>
          <w:bCs/>
          <w:sz w:val="23"/>
          <w:szCs w:val="23"/>
        </w:rPr>
        <w:t>Publix</w:t>
      </w:r>
      <w:r w:rsidRPr="00A505F3">
        <w:rPr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="00B65B18">
        <w:rPr>
          <w:sz w:val="23"/>
          <w:szCs w:val="23"/>
        </w:rPr>
        <w:t xml:space="preserve">            </w:t>
      </w:r>
      <w:r w:rsidRPr="00A505F3">
        <w:rPr>
          <w:sz w:val="23"/>
          <w:szCs w:val="23"/>
        </w:rPr>
        <w:t xml:space="preserve"> </w:t>
      </w:r>
      <w:r w:rsidR="00B65B18">
        <w:rPr>
          <w:sz w:val="23"/>
          <w:szCs w:val="23"/>
        </w:rPr>
        <w:t xml:space="preserve"> </w:t>
      </w:r>
      <w:r w:rsidR="00B65B18" w:rsidRPr="00A505F3">
        <w:rPr>
          <w:rFonts w:eastAsia="Times New Roman"/>
          <w:sz w:val="23"/>
          <w:szCs w:val="23"/>
        </w:rPr>
        <w:t>St. Augustine, FL</w:t>
      </w:r>
    </w:p>
    <w:p w14:paraId="6795C7B0" w14:textId="4B5777F6" w:rsidR="00B1614D" w:rsidRPr="00A505F3" w:rsidRDefault="00B1614D" w:rsidP="00B1614D">
      <w:pPr>
        <w:tabs>
          <w:tab w:val="right" w:pos="10800"/>
        </w:tabs>
        <w:rPr>
          <w:i/>
          <w:iCs/>
          <w:sz w:val="23"/>
          <w:szCs w:val="23"/>
        </w:rPr>
      </w:pPr>
      <w:r w:rsidRPr="00A505F3">
        <w:rPr>
          <w:i/>
          <w:iCs/>
          <w:sz w:val="23"/>
          <w:szCs w:val="23"/>
        </w:rPr>
        <w:t xml:space="preserve">Bakery Clerk </w:t>
      </w:r>
      <w:r w:rsidRPr="00A505F3">
        <w:rPr>
          <w:sz w:val="23"/>
          <w:szCs w:val="23"/>
        </w:rPr>
        <w:tab/>
      </w:r>
      <w:r w:rsidRPr="00A505F3">
        <w:rPr>
          <w:i/>
          <w:iCs/>
          <w:sz w:val="23"/>
          <w:szCs w:val="23"/>
        </w:rPr>
        <w:t xml:space="preserve">June 2023– </w:t>
      </w:r>
      <w:r w:rsidR="00E4621F" w:rsidRPr="00A505F3">
        <w:rPr>
          <w:i/>
          <w:iCs/>
          <w:sz w:val="23"/>
          <w:szCs w:val="23"/>
        </w:rPr>
        <w:t>October 2024</w:t>
      </w:r>
    </w:p>
    <w:p w14:paraId="781A9DE0" w14:textId="77777777" w:rsidR="00B1614D" w:rsidRPr="00A505F3" w:rsidRDefault="00B1614D" w:rsidP="00B1614D">
      <w:pPr>
        <w:rPr>
          <w:rFonts w:eastAsia="Times New Roman"/>
          <w:sz w:val="23"/>
          <w:szCs w:val="23"/>
        </w:rPr>
      </w:pPr>
      <w:r w:rsidRPr="00A505F3">
        <w:rPr>
          <w:rFonts w:eastAsia="Times New Roman"/>
          <w:sz w:val="23"/>
          <w:szCs w:val="23"/>
        </w:rPr>
        <w:t xml:space="preserve">- Delivered friendly service, assisted with product selection, answered inquiries, and fulfilled special orders.  </w:t>
      </w:r>
    </w:p>
    <w:p w14:paraId="30278CA4" w14:textId="77777777" w:rsidR="00B1614D" w:rsidRPr="00A505F3" w:rsidRDefault="00B1614D" w:rsidP="00B1614D">
      <w:pPr>
        <w:rPr>
          <w:rFonts w:eastAsia="Times New Roman"/>
          <w:sz w:val="23"/>
          <w:szCs w:val="23"/>
        </w:rPr>
      </w:pPr>
      <w:r w:rsidRPr="00A505F3">
        <w:rPr>
          <w:rFonts w:eastAsia="Times New Roman"/>
          <w:sz w:val="23"/>
          <w:szCs w:val="23"/>
        </w:rPr>
        <w:t xml:space="preserve">- Promoted products and special offers, boosting sales through recommendations.  </w:t>
      </w:r>
    </w:p>
    <w:p w14:paraId="784B4990" w14:textId="77777777" w:rsidR="00B1614D" w:rsidRDefault="00B1614D" w:rsidP="00B1614D">
      <w:pPr>
        <w:rPr>
          <w:rFonts w:eastAsia="Times New Roman"/>
          <w:sz w:val="23"/>
          <w:szCs w:val="23"/>
        </w:rPr>
      </w:pPr>
      <w:r w:rsidRPr="00A505F3">
        <w:rPr>
          <w:rFonts w:eastAsia="Times New Roman"/>
          <w:sz w:val="23"/>
          <w:szCs w:val="23"/>
        </w:rPr>
        <w:t>- Collaborated with team members to ensure smooth operations and cross-department support.</w:t>
      </w:r>
    </w:p>
    <w:p w14:paraId="0164E0A0" w14:textId="77777777" w:rsidR="00B52150" w:rsidRPr="00A505F3" w:rsidRDefault="00B52150" w:rsidP="00B1614D">
      <w:pPr>
        <w:rPr>
          <w:rFonts w:eastAsia="Times New Roman"/>
          <w:sz w:val="23"/>
          <w:szCs w:val="23"/>
        </w:rPr>
      </w:pPr>
    </w:p>
    <w:p w14:paraId="1E56874F" w14:textId="6777539B" w:rsidR="00824222" w:rsidRPr="00A505F3" w:rsidRDefault="00824222" w:rsidP="00B1614D">
      <w:pPr>
        <w:rPr>
          <w:rFonts w:eastAsia="Times New Roman"/>
          <w:i/>
          <w:iCs/>
          <w:sz w:val="23"/>
          <w:szCs w:val="23"/>
        </w:rPr>
      </w:pPr>
      <w:r w:rsidRPr="00A505F3">
        <w:rPr>
          <w:rFonts w:eastAsia="Times New Roman"/>
          <w:i/>
          <w:iCs/>
          <w:sz w:val="23"/>
          <w:szCs w:val="23"/>
        </w:rPr>
        <w:t>Bakery Apprentice</w:t>
      </w:r>
      <w:r w:rsidRPr="00A505F3">
        <w:rPr>
          <w:sz w:val="23"/>
          <w:szCs w:val="23"/>
        </w:rPr>
        <w:tab/>
        <w:t xml:space="preserve">                                                                                                        </w:t>
      </w:r>
      <w:r w:rsidR="00426E19">
        <w:rPr>
          <w:sz w:val="23"/>
          <w:szCs w:val="23"/>
        </w:rPr>
        <w:t xml:space="preserve">      </w:t>
      </w:r>
      <w:r w:rsidRPr="00A505F3">
        <w:rPr>
          <w:sz w:val="23"/>
          <w:szCs w:val="23"/>
        </w:rPr>
        <w:t xml:space="preserve">  </w:t>
      </w:r>
      <w:r w:rsidR="00E4621F" w:rsidRPr="00A505F3">
        <w:rPr>
          <w:i/>
          <w:iCs/>
          <w:sz w:val="23"/>
          <w:szCs w:val="23"/>
        </w:rPr>
        <w:t>October</w:t>
      </w:r>
      <w:r w:rsidRPr="00A505F3">
        <w:rPr>
          <w:i/>
          <w:iCs/>
          <w:sz w:val="23"/>
          <w:szCs w:val="23"/>
        </w:rPr>
        <w:t xml:space="preserve"> 202</w:t>
      </w:r>
      <w:r w:rsidR="00E4621F" w:rsidRPr="00A505F3">
        <w:rPr>
          <w:i/>
          <w:iCs/>
          <w:sz w:val="23"/>
          <w:szCs w:val="23"/>
        </w:rPr>
        <w:t>4</w:t>
      </w:r>
      <w:r w:rsidRPr="00A505F3">
        <w:rPr>
          <w:i/>
          <w:iCs/>
          <w:sz w:val="23"/>
          <w:szCs w:val="23"/>
        </w:rPr>
        <w:t>– Present</w:t>
      </w:r>
    </w:p>
    <w:p w14:paraId="7906437C" w14:textId="1A6656A3" w:rsidR="00062D66" w:rsidRPr="00A505F3" w:rsidRDefault="00062D66" w:rsidP="00062D66">
      <w:pPr>
        <w:rPr>
          <w:sz w:val="23"/>
          <w:szCs w:val="23"/>
        </w:rPr>
      </w:pPr>
      <w:r w:rsidRPr="00A505F3">
        <w:rPr>
          <w:sz w:val="23"/>
          <w:szCs w:val="23"/>
        </w:rPr>
        <w:t>-</w:t>
      </w:r>
      <w:r w:rsidR="004043B6" w:rsidRPr="00A505F3">
        <w:rPr>
          <w:sz w:val="23"/>
          <w:szCs w:val="23"/>
        </w:rPr>
        <w:t xml:space="preserve"> </w:t>
      </w:r>
      <w:r w:rsidRPr="00A505F3">
        <w:rPr>
          <w:sz w:val="23"/>
          <w:szCs w:val="23"/>
        </w:rPr>
        <w:t>Enhancing skills in baking techniques, product quality, and operational efficiency.</w:t>
      </w:r>
    </w:p>
    <w:p w14:paraId="3904D9B1" w14:textId="6670AD4C" w:rsidR="004133C1" w:rsidRDefault="004043B6" w:rsidP="00062D66">
      <w:pPr>
        <w:rPr>
          <w:sz w:val="23"/>
          <w:szCs w:val="23"/>
        </w:rPr>
      </w:pPr>
      <w:r w:rsidRPr="00A505F3">
        <w:rPr>
          <w:sz w:val="23"/>
          <w:szCs w:val="23"/>
        </w:rPr>
        <w:t xml:space="preserve">- </w:t>
      </w:r>
      <w:r w:rsidR="006951E2" w:rsidRPr="00A505F3">
        <w:rPr>
          <w:sz w:val="23"/>
          <w:szCs w:val="23"/>
        </w:rPr>
        <w:t>Collaborated with team members to maintain product consistency and brand quality</w:t>
      </w:r>
      <w:r w:rsidR="00A505F3" w:rsidRPr="00A505F3">
        <w:rPr>
          <w:sz w:val="23"/>
          <w:szCs w:val="23"/>
        </w:rPr>
        <w:t>.</w:t>
      </w:r>
    </w:p>
    <w:p w14:paraId="70798925" w14:textId="58CD21CD" w:rsidR="00426E19" w:rsidRPr="00A505F3" w:rsidRDefault="00426E19" w:rsidP="00426E19">
      <w:pPr>
        <w:rPr>
          <w:sz w:val="23"/>
          <w:szCs w:val="23"/>
        </w:rPr>
      </w:pPr>
      <w:r>
        <w:rPr>
          <w:sz w:val="23"/>
          <w:szCs w:val="23"/>
        </w:rPr>
        <w:t>-</w:t>
      </w:r>
      <w:r w:rsidRPr="00426E19">
        <w:rPr>
          <w:sz w:val="23"/>
          <w:szCs w:val="23"/>
        </w:rPr>
        <w:t xml:space="preserve"> Gathered customer feedback to </w:t>
      </w:r>
      <w:proofErr w:type="gramStart"/>
      <w:r w:rsidRPr="00426E19">
        <w:rPr>
          <w:sz w:val="23"/>
          <w:szCs w:val="23"/>
        </w:rPr>
        <w:t>inform</w:t>
      </w:r>
      <w:proofErr w:type="gramEnd"/>
      <w:r w:rsidRPr="00426E19">
        <w:rPr>
          <w:sz w:val="23"/>
          <w:szCs w:val="23"/>
        </w:rPr>
        <w:t xml:space="preserve"> promotional strategies and improve customer experience.</w:t>
      </w:r>
    </w:p>
    <w:p w14:paraId="41163E51" w14:textId="77777777" w:rsidR="00A505F3" w:rsidRPr="00A505F3" w:rsidRDefault="00A505F3" w:rsidP="00062D66"/>
    <w:p w14:paraId="599B8BF4" w14:textId="50E113BB" w:rsidR="00BC6CB7" w:rsidRPr="00A505F3" w:rsidRDefault="00BB116C" w:rsidP="00BC6CB7">
      <w:pPr>
        <w:pBdr>
          <w:bottom w:val="single" w:sz="4" w:space="1" w:color="auto"/>
        </w:pBdr>
        <w:rPr>
          <w:b/>
          <w:color w:val="5B9BD5" w:themeColor="accent1"/>
        </w:rPr>
      </w:pPr>
      <w:r w:rsidRPr="00A505F3">
        <w:rPr>
          <w:b/>
        </w:rPr>
        <w:t xml:space="preserve">ADDITIONAL </w:t>
      </w:r>
      <w:r w:rsidR="00BC6CB7" w:rsidRPr="00A505F3">
        <w:rPr>
          <w:b/>
        </w:rPr>
        <w:t>PROFICIENC</w:t>
      </w:r>
      <w:r w:rsidR="003A6AC7" w:rsidRPr="00A505F3">
        <w:rPr>
          <w:b/>
        </w:rPr>
        <w:t>I</w:t>
      </w:r>
      <w:r w:rsidR="00BC6CB7" w:rsidRPr="00A505F3">
        <w:rPr>
          <w:b/>
        </w:rPr>
        <w:t>ES AND ACHIEVEMENTS</w:t>
      </w:r>
      <w:r w:rsidR="00686C17" w:rsidRPr="00A505F3">
        <w:rPr>
          <w:b/>
        </w:rPr>
        <w:t xml:space="preserve"> </w:t>
      </w:r>
    </w:p>
    <w:p w14:paraId="3E132355" w14:textId="535FD0DC" w:rsidR="00F4536E" w:rsidRPr="00A505F3" w:rsidRDefault="00F4536E" w:rsidP="00F4536E">
      <w:pPr>
        <w:rPr>
          <w:sz w:val="23"/>
          <w:szCs w:val="23"/>
        </w:rPr>
      </w:pPr>
      <w:r w:rsidRPr="00A505F3">
        <w:rPr>
          <w:i/>
          <w:sz w:val="23"/>
          <w:szCs w:val="23"/>
        </w:rPr>
        <w:t>Technical:</w:t>
      </w:r>
      <w:r w:rsidRPr="00A505F3">
        <w:rPr>
          <w:sz w:val="23"/>
          <w:szCs w:val="23"/>
        </w:rPr>
        <w:t xml:space="preserve"> Proficient in Microsoft Office, </w:t>
      </w:r>
      <w:r w:rsidR="001C15F3" w:rsidRPr="00A505F3">
        <w:rPr>
          <w:sz w:val="23"/>
          <w:szCs w:val="23"/>
        </w:rPr>
        <w:t xml:space="preserve">Canva, </w:t>
      </w:r>
      <w:r w:rsidR="00197FB1" w:rsidRPr="00A505F3">
        <w:rPr>
          <w:sz w:val="23"/>
          <w:szCs w:val="23"/>
        </w:rPr>
        <w:t xml:space="preserve">Premire Pro, Illustrator, </w:t>
      </w:r>
      <w:r w:rsidR="006D4608" w:rsidRPr="00A505F3">
        <w:rPr>
          <w:sz w:val="23"/>
          <w:szCs w:val="23"/>
        </w:rPr>
        <w:t>InDesign</w:t>
      </w:r>
      <w:r w:rsidR="00197FB1" w:rsidRPr="00A505F3">
        <w:rPr>
          <w:sz w:val="23"/>
          <w:szCs w:val="23"/>
        </w:rPr>
        <w:t>, Photoshop</w:t>
      </w:r>
    </w:p>
    <w:p w14:paraId="5D00F13A" w14:textId="77777777" w:rsidR="00BC08DA" w:rsidRDefault="00F4536E" w:rsidP="00B4063F">
      <w:pPr>
        <w:jc w:val="both"/>
        <w:rPr>
          <w:sz w:val="23"/>
          <w:szCs w:val="23"/>
        </w:rPr>
      </w:pPr>
      <w:r w:rsidRPr="00A505F3">
        <w:rPr>
          <w:i/>
          <w:iCs/>
          <w:sz w:val="23"/>
          <w:szCs w:val="23"/>
        </w:rPr>
        <w:t>Certified in:</w:t>
      </w:r>
      <w:r w:rsidRPr="00A505F3">
        <w:rPr>
          <w:sz w:val="23"/>
          <w:szCs w:val="23"/>
        </w:rPr>
        <w:t xml:space="preserve"> </w:t>
      </w:r>
    </w:p>
    <w:p w14:paraId="7F3F40FB" w14:textId="444E2FEE" w:rsidR="00F4536E" w:rsidRPr="00A505F3" w:rsidRDefault="00F4536E" w:rsidP="00B4063F">
      <w:pPr>
        <w:jc w:val="both"/>
        <w:rPr>
          <w:sz w:val="23"/>
          <w:szCs w:val="23"/>
        </w:rPr>
      </w:pPr>
      <w:r w:rsidRPr="00A505F3">
        <w:rPr>
          <w:sz w:val="23"/>
          <w:szCs w:val="23"/>
        </w:rPr>
        <w:t>Adobe After Effect</w:t>
      </w:r>
      <w:r w:rsidR="00B4063F" w:rsidRPr="00A505F3">
        <w:rPr>
          <w:sz w:val="23"/>
          <w:szCs w:val="23"/>
        </w:rPr>
        <w:t xml:space="preserve"> </w:t>
      </w:r>
      <w:r w:rsidR="000A2EB9" w:rsidRPr="00A505F3">
        <w:rPr>
          <w:sz w:val="23"/>
          <w:szCs w:val="23"/>
        </w:rPr>
        <w:t xml:space="preserve">                                                                                                       </w:t>
      </w:r>
      <w:r w:rsidR="008A72C0" w:rsidRPr="00A505F3">
        <w:rPr>
          <w:sz w:val="23"/>
          <w:szCs w:val="23"/>
        </w:rPr>
        <w:t xml:space="preserve"> </w:t>
      </w:r>
      <w:r w:rsidR="00BC08DA">
        <w:rPr>
          <w:sz w:val="23"/>
          <w:szCs w:val="23"/>
        </w:rPr>
        <w:t xml:space="preserve">                            </w:t>
      </w:r>
      <w:r w:rsidR="00362E03" w:rsidRPr="00A505F3">
        <w:rPr>
          <w:sz w:val="23"/>
          <w:szCs w:val="23"/>
        </w:rPr>
        <w:t>February</w:t>
      </w:r>
      <w:r w:rsidR="000A2EB9" w:rsidRPr="00A505F3">
        <w:rPr>
          <w:sz w:val="23"/>
          <w:szCs w:val="23"/>
        </w:rPr>
        <w:t xml:space="preserve"> 2022</w:t>
      </w:r>
    </w:p>
    <w:p w14:paraId="77CE90C6" w14:textId="6AE927E3" w:rsidR="00B35F0D" w:rsidRPr="00A505F3" w:rsidRDefault="00B35F0D" w:rsidP="00B4063F">
      <w:pPr>
        <w:jc w:val="both"/>
        <w:rPr>
          <w:sz w:val="23"/>
          <w:szCs w:val="23"/>
        </w:rPr>
      </w:pPr>
      <w:r w:rsidRPr="00A505F3">
        <w:rPr>
          <w:sz w:val="23"/>
          <w:szCs w:val="23"/>
        </w:rPr>
        <w:t xml:space="preserve">Ethical Use of AI in Professional Contexts Badge                                                                   </w:t>
      </w:r>
      <w:r w:rsidR="00BC08DA">
        <w:rPr>
          <w:sz w:val="23"/>
          <w:szCs w:val="23"/>
        </w:rPr>
        <w:t xml:space="preserve">       </w:t>
      </w:r>
      <w:r w:rsidRPr="00A505F3">
        <w:rPr>
          <w:sz w:val="23"/>
          <w:szCs w:val="23"/>
        </w:rPr>
        <w:t xml:space="preserve">  UNF, January 2025</w:t>
      </w:r>
    </w:p>
    <w:p w14:paraId="403069FA" w14:textId="6F933C2F" w:rsidR="00BF75BB" w:rsidRPr="00A505F3" w:rsidRDefault="00F4536E" w:rsidP="00F4536E">
      <w:pPr>
        <w:rPr>
          <w:sz w:val="23"/>
          <w:szCs w:val="23"/>
        </w:rPr>
      </w:pPr>
      <w:r w:rsidRPr="00A505F3">
        <w:rPr>
          <w:i/>
          <w:iCs/>
          <w:sz w:val="23"/>
          <w:szCs w:val="23"/>
        </w:rPr>
        <w:t>Language:</w:t>
      </w:r>
      <w:r w:rsidRPr="00A505F3">
        <w:rPr>
          <w:sz w:val="23"/>
          <w:szCs w:val="23"/>
        </w:rPr>
        <w:t xml:space="preserve"> Conversational in ASL</w:t>
      </w:r>
    </w:p>
    <w:sectPr w:rsidR="00BF75BB" w:rsidRPr="00A505F3" w:rsidSect="00FD457D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Bm/QS5ZHhVFGL" int2:id="TOS1dzG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5F8D"/>
    <w:multiLevelType w:val="multilevel"/>
    <w:tmpl w:val="D256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70DB"/>
    <w:multiLevelType w:val="multilevel"/>
    <w:tmpl w:val="851C0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06FE6"/>
    <w:multiLevelType w:val="hybridMultilevel"/>
    <w:tmpl w:val="4BC2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F336E"/>
    <w:multiLevelType w:val="multilevel"/>
    <w:tmpl w:val="7BE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95375"/>
    <w:multiLevelType w:val="multilevel"/>
    <w:tmpl w:val="E3B0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4218A"/>
    <w:multiLevelType w:val="multilevel"/>
    <w:tmpl w:val="B850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521E71"/>
    <w:multiLevelType w:val="hybridMultilevel"/>
    <w:tmpl w:val="705E465E"/>
    <w:lvl w:ilvl="0" w:tplc="4D309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41543"/>
    <w:multiLevelType w:val="multilevel"/>
    <w:tmpl w:val="B0B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13187"/>
    <w:multiLevelType w:val="multilevel"/>
    <w:tmpl w:val="A684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86EE4"/>
    <w:multiLevelType w:val="multilevel"/>
    <w:tmpl w:val="0672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C1A75"/>
    <w:multiLevelType w:val="multilevel"/>
    <w:tmpl w:val="444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9742FC"/>
    <w:multiLevelType w:val="hybridMultilevel"/>
    <w:tmpl w:val="12943F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7DF526D"/>
    <w:multiLevelType w:val="hybridMultilevel"/>
    <w:tmpl w:val="B3BCC84A"/>
    <w:lvl w:ilvl="0" w:tplc="3BBC2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AE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AD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E7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48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4B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A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DC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9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180680">
    <w:abstractNumId w:val="12"/>
  </w:num>
  <w:num w:numId="2" w16cid:durableId="440808415">
    <w:abstractNumId w:val="1"/>
  </w:num>
  <w:num w:numId="3" w16cid:durableId="240716942">
    <w:abstractNumId w:val="11"/>
  </w:num>
  <w:num w:numId="4" w16cid:durableId="850874736">
    <w:abstractNumId w:val="2"/>
  </w:num>
  <w:num w:numId="5" w16cid:durableId="435174457">
    <w:abstractNumId w:val="7"/>
  </w:num>
  <w:num w:numId="6" w16cid:durableId="1526138069">
    <w:abstractNumId w:val="3"/>
  </w:num>
  <w:num w:numId="7" w16cid:durableId="1517962679">
    <w:abstractNumId w:val="5"/>
  </w:num>
  <w:num w:numId="8" w16cid:durableId="2030596041">
    <w:abstractNumId w:val="9"/>
  </w:num>
  <w:num w:numId="9" w16cid:durableId="484900864">
    <w:abstractNumId w:val="6"/>
  </w:num>
  <w:num w:numId="10" w16cid:durableId="162473703">
    <w:abstractNumId w:val="8"/>
  </w:num>
  <w:num w:numId="11" w16cid:durableId="1796412149">
    <w:abstractNumId w:val="4"/>
  </w:num>
  <w:num w:numId="12" w16cid:durableId="948121117">
    <w:abstractNumId w:val="0"/>
  </w:num>
  <w:num w:numId="13" w16cid:durableId="1005938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B7"/>
    <w:rsid w:val="00000827"/>
    <w:rsid w:val="000256C0"/>
    <w:rsid w:val="000545A2"/>
    <w:rsid w:val="00060098"/>
    <w:rsid w:val="0006111B"/>
    <w:rsid w:val="00061489"/>
    <w:rsid w:val="00061D7F"/>
    <w:rsid w:val="00061EC8"/>
    <w:rsid w:val="00062D66"/>
    <w:rsid w:val="00071704"/>
    <w:rsid w:val="000840AC"/>
    <w:rsid w:val="000A2EB9"/>
    <w:rsid w:val="000E036D"/>
    <w:rsid w:val="000F0A8C"/>
    <w:rsid w:val="000F0C17"/>
    <w:rsid w:val="001074FC"/>
    <w:rsid w:val="0013749F"/>
    <w:rsid w:val="001421C3"/>
    <w:rsid w:val="001577F0"/>
    <w:rsid w:val="001660A7"/>
    <w:rsid w:val="0018071A"/>
    <w:rsid w:val="001813FD"/>
    <w:rsid w:val="00197FB1"/>
    <w:rsid w:val="001B2379"/>
    <w:rsid w:val="001B6735"/>
    <w:rsid w:val="001C15F3"/>
    <w:rsid w:val="001D265B"/>
    <w:rsid w:val="001E69DC"/>
    <w:rsid w:val="00200D36"/>
    <w:rsid w:val="00210BED"/>
    <w:rsid w:val="002130B0"/>
    <w:rsid w:val="00221B97"/>
    <w:rsid w:val="002939D9"/>
    <w:rsid w:val="002945F0"/>
    <w:rsid w:val="002A3690"/>
    <w:rsid w:val="002C3A3E"/>
    <w:rsid w:val="00302702"/>
    <w:rsid w:val="00324549"/>
    <w:rsid w:val="003312BA"/>
    <w:rsid w:val="00354BE2"/>
    <w:rsid w:val="00362E03"/>
    <w:rsid w:val="003A6AC7"/>
    <w:rsid w:val="003A758A"/>
    <w:rsid w:val="003B3D57"/>
    <w:rsid w:val="003B78B9"/>
    <w:rsid w:val="003C237A"/>
    <w:rsid w:val="003D303E"/>
    <w:rsid w:val="003D47B7"/>
    <w:rsid w:val="003E1F3C"/>
    <w:rsid w:val="004043B6"/>
    <w:rsid w:val="00411408"/>
    <w:rsid w:val="004133C1"/>
    <w:rsid w:val="00426E19"/>
    <w:rsid w:val="00435C59"/>
    <w:rsid w:val="00461649"/>
    <w:rsid w:val="00474492"/>
    <w:rsid w:val="00484DAC"/>
    <w:rsid w:val="0049353B"/>
    <w:rsid w:val="004A796C"/>
    <w:rsid w:val="004A7C72"/>
    <w:rsid w:val="004E4E60"/>
    <w:rsid w:val="00531669"/>
    <w:rsid w:val="00533591"/>
    <w:rsid w:val="00553DBC"/>
    <w:rsid w:val="00573D95"/>
    <w:rsid w:val="005E3BEF"/>
    <w:rsid w:val="00604E46"/>
    <w:rsid w:val="0061077E"/>
    <w:rsid w:val="00613DE4"/>
    <w:rsid w:val="0061777F"/>
    <w:rsid w:val="006354BD"/>
    <w:rsid w:val="00660591"/>
    <w:rsid w:val="00667680"/>
    <w:rsid w:val="00676F23"/>
    <w:rsid w:val="00686C17"/>
    <w:rsid w:val="006951E2"/>
    <w:rsid w:val="006D4608"/>
    <w:rsid w:val="006D4B87"/>
    <w:rsid w:val="006E254F"/>
    <w:rsid w:val="006E2EC7"/>
    <w:rsid w:val="00701859"/>
    <w:rsid w:val="0071005E"/>
    <w:rsid w:val="00724E56"/>
    <w:rsid w:val="007277DA"/>
    <w:rsid w:val="0073190F"/>
    <w:rsid w:val="0073707F"/>
    <w:rsid w:val="00755AD0"/>
    <w:rsid w:val="00761185"/>
    <w:rsid w:val="00761BBB"/>
    <w:rsid w:val="00766C32"/>
    <w:rsid w:val="00785E0F"/>
    <w:rsid w:val="007B109A"/>
    <w:rsid w:val="007C2758"/>
    <w:rsid w:val="007C705D"/>
    <w:rsid w:val="007C72A6"/>
    <w:rsid w:val="007E1009"/>
    <w:rsid w:val="008210E6"/>
    <w:rsid w:val="00824222"/>
    <w:rsid w:val="008903E5"/>
    <w:rsid w:val="008A72C0"/>
    <w:rsid w:val="008B0A05"/>
    <w:rsid w:val="008B54E7"/>
    <w:rsid w:val="008E5B15"/>
    <w:rsid w:val="00905CAF"/>
    <w:rsid w:val="00925066"/>
    <w:rsid w:val="00925A4B"/>
    <w:rsid w:val="009349C8"/>
    <w:rsid w:val="009350FC"/>
    <w:rsid w:val="00945776"/>
    <w:rsid w:val="00955724"/>
    <w:rsid w:val="00962C53"/>
    <w:rsid w:val="00963834"/>
    <w:rsid w:val="0097061E"/>
    <w:rsid w:val="009846D7"/>
    <w:rsid w:val="009A547C"/>
    <w:rsid w:val="009F32C2"/>
    <w:rsid w:val="009F4291"/>
    <w:rsid w:val="00A30A08"/>
    <w:rsid w:val="00A31932"/>
    <w:rsid w:val="00A340A0"/>
    <w:rsid w:val="00A44D1E"/>
    <w:rsid w:val="00A505F3"/>
    <w:rsid w:val="00A64997"/>
    <w:rsid w:val="00AD0580"/>
    <w:rsid w:val="00AE23ED"/>
    <w:rsid w:val="00B1614D"/>
    <w:rsid w:val="00B33F45"/>
    <w:rsid w:val="00B35F0D"/>
    <w:rsid w:val="00B4063F"/>
    <w:rsid w:val="00B40EF5"/>
    <w:rsid w:val="00B52150"/>
    <w:rsid w:val="00B641BC"/>
    <w:rsid w:val="00B65B18"/>
    <w:rsid w:val="00B758FE"/>
    <w:rsid w:val="00B826D1"/>
    <w:rsid w:val="00BB0413"/>
    <w:rsid w:val="00BB116C"/>
    <w:rsid w:val="00BC08DA"/>
    <w:rsid w:val="00BC2446"/>
    <w:rsid w:val="00BC6CB7"/>
    <w:rsid w:val="00BF75BB"/>
    <w:rsid w:val="00C42674"/>
    <w:rsid w:val="00C4494E"/>
    <w:rsid w:val="00C46376"/>
    <w:rsid w:val="00C70F25"/>
    <w:rsid w:val="00C807D6"/>
    <w:rsid w:val="00C9078C"/>
    <w:rsid w:val="00C9553A"/>
    <w:rsid w:val="00CA4791"/>
    <w:rsid w:val="00CB7036"/>
    <w:rsid w:val="00CC66F0"/>
    <w:rsid w:val="00CE1D2F"/>
    <w:rsid w:val="00D06B12"/>
    <w:rsid w:val="00D356D1"/>
    <w:rsid w:val="00D438A5"/>
    <w:rsid w:val="00D50A92"/>
    <w:rsid w:val="00D60B06"/>
    <w:rsid w:val="00D614F7"/>
    <w:rsid w:val="00D96BCE"/>
    <w:rsid w:val="00DA7DB0"/>
    <w:rsid w:val="00DF179E"/>
    <w:rsid w:val="00E036BB"/>
    <w:rsid w:val="00E05DF7"/>
    <w:rsid w:val="00E1443F"/>
    <w:rsid w:val="00E166B6"/>
    <w:rsid w:val="00E16DB5"/>
    <w:rsid w:val="00E20AA9"/>
    <w:rsid w:val="00E4621F"/>
    <w:rsid w:val="00E7070B"/>
    <w:rsid w:val="00E74B1A"/>
    <w:rsid w:val="00E876BB"/>
    <w:rsid w:val="00E95113"/>
    <w:rsid w:val="00E960D9"/>
    <w:rsid w:val="00EF34B2"/>
    <w:rsid w:val="00EF7489"/>
    <w:rsid w:val="00F11B11"/>
    <w:rsid w:val="00F33C7B"/>
    <w:rsid w:val="00F413F1"/>
    <w:rsid w:val="00F43236"/>
    <w:rsid w:val="00F4536E"/>
    <w:rsid w:val="00F52F0F"/>
    <w:rsid w:val="00F54CDE"/>
    <w:rsid w:val="00F57D39"/>
    <w:rsid w:val="00F855C5"/>
    <w:rsid w:val="00FA6F54"/>
    <w:rsid w:val="00FD457D"/>
    <w:rsid w:val="01FA6780"/>
    <w:rsid w:val="02010055"/>
    <w:rsid w:val="0B5360A6"/>
    <w:rsid w:val="0D28A3B9"/>
    <w:rsid w:val="0EF5601B"/>
    <w:rsid w:val="11A7D0CF"/>
    <w:rsid w:val="11D99766"/>
    <w:rsid w:val="148A3A07"/>
    <w:rsid w:val="171AA86C"/>
    <w:rsid w:val="1823C43B"/>
    <w:rsid w:val="1B25E7E8"/>
    <w:rsid w:val="1DADCF49"/>
    <w:rsid w:val="232D058A"/>
    <w:rsid w:val="27037B7D"/>
    <w:rsid w:val="280A92CF"/>
    <w:rsid w:val="2AA4D623"/>
    <w:rsid w:val="2E0C8F93"/>
    <w:rsid w:val="32C9B199"/>
    <w:rsid w:val="34812D92"/>
    <w:rsid w:val="3524C6CA"/>
    <w:rsid w:val="394F2F30"/>
    <w:rsid w:val="3E7EA225"/>
    <w:rsid w:val="4368C673"/>
    <w:rsid w:val="47CC8948"/>
    <w:rsid w:val="523FA32B"/>
    <w:rsid w:val="52F4E46E"/>
    <w:rsid w:val="544D3626"/>
    <w:rsid w:val="5A0BE966"/>
    <w:rsid w:val="5A676445"/>
    <w:rsid w:val="5B005D89"/>
    <w:rsid w:val="5B01D9E9"/>
    <w:rsid w:val="5ECA5911"/>
    <w:rsid w:val="61844C5A"/>
    <w:rsid w:val="6AB1DF19"/>
    <w:rsid w:val="6AF96BFD"/>
    <w:rsid w:val="6BAF92E9"/>
    <w:rsid w:val="6F762B23"/>
    <w:rsid w:val="75EFE61A"/>
    <w:rsid w:val="75F9E4CB"/>
    <w:rsid w:val="75FDFAA1"/>
    <w:rsid w:val="769DE8E7"/>
    <w:rsid w:val="7DE58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5CA55"/>
  <w15:docId w15:val="{5A6D3291-A90F-4027-9505-498895A6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4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E58B077F4EE44BB7A08183C9D0FEE" ma:contentTypeVersion="13" ma:contentTypeDescription="Create a new document." ma:contentTypeScope="" ma:versionID="9fab2f24cb62832b0a4c5ba35181bc11">
  <xsd:schema xmlns:xsd="http://www.w3.org/2001/XMLSchema" xmlns:xs="http://www.w3.org/2001/XMLSchema" xmlns:p="http://schemas.microsoft.com/office/2006/metadata/properties" xmlns:ns3="f28f4d3e-23e7-4b80-beb6-84881d3426ac" xmlns:ns4="9ca6b6db-1c69-4763-8df5-9bf55e83f8c9" targetNamespace="http://schemas.microsoft.com/office/2006/metadata/properties" ma:root="true" ma:fieldsID="1c7cd046e1152d8e6c53d9aa90f2fcfc" ns3:_="" ns4:_="">
    <xsd:import namespace="f28f4d3e-23e7-4b80-beb6-84881d3426ac"/>
    <xsd:import namespace="9ca6b6db-1c69-4763-8df5-9bf55e83f8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f4d3e-23e7-4b80-beb6-84881d342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b6db-1c69-4763-8df5-9bf55e83f8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D7A4E-B3D8-4F91-8954-DFA2F99A9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9F734-DE25-42CB-9AE6-8DBEBE3D5871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9ca6b6db-1c69-4763-8df5-9bf55e83f8c9"/>
    <ds:schemaRef ds:uri="f28f4d3e-23e7-4b80-beb6-84881d3426ac"/>
  </ds:schemaRefs>
</ds:datastoreItem>
</file>

<file path=customXml/itemProps3.xml><?xml version="1.0" encoding="utf-8"?>
<ds:datastoreItem xmlns:ds="http://schemas.openxmlformats.org/officeDocument/2006/customXml" ds:itemID="{6D01EAFE-F269-472D-961B-28EE60CF47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28f4d3e-23e7-4b80-beb6-84881d3426ac"/>
    <ds:schemaRef ds:uri="9ca6b6db-1c69-4763-8df5-9bf55e83f8c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McElwee, Caleigh F.</dc:creator>
  <cp:keywords/>
  <dc:description/>
  <cp:lastModifiedBy>Emma Phuong</cp:lastModifiedBy>
  <cp:revision>2</cp:revision>
  <cp:lastPrinted>2024-09-05T16:42:00Z</cp:lastPrinted>
  <dcterms:created xsi:type="dcterms:W3CDTF">2025-02-27T22:51:00Z</dcterms:created>
  <dcterms:modified xsi:type="dcterms:W3CDTF">2025-02-27T22:51:00Z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0x010100295E58B077F4EE44BB7A08183C9D0FEE</vt:lpwstr>
  </property>
  <property fmtid="{D5CDD505-2E9C-101B-9397-08002B2CF9AE}" pid="3" name="GrammarlyDocumentId">
    <vt:lpwstr>36d4bced0bafba51d7fc81c003f1bb51542a40ff93ee173778c3b5b172bd4b24</vt:lpwstr>
  </property>
</Properties>
</file>